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D9A8" w14:textId="30A56E21" w:rsidR="00C31BFB" w:rsidRPr="00C230C5" w:rsidRDefault="002E384F" w:rsidP="00890043">
      <w:r>
        <w:rPr>
          <w:noProof/>
        </w:rPr>
        <w:drawing>
          <wp:inline distT="0" distB="0" distL="0" distR="0" wp14:anchorId="557EC5B9" wp14:editId="7B742CF6">
            <wp:extent cx="1455420" cy="1127396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7115" cy="114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DC997" w14:textId="1B077BAE" w:rsidR="00C31BFB" w:rsidRPr="008E7A52" w:rsidRDefault="00C31BFB" w:rsidP="00C31BFB">
      <w:pPr>
        <w:jc w:val="center"/>
        <w:rPr>
          <w:rFonts w:ascii="Arial" w:hAnsi="Arial" w:cs="Arial"/>
          <w:b/>
          <w:color w:val="0033CC"/>
          <w:sz w:val="24"/>
          <w:szCs w:val="24"/>
        </w:rPr>
      </w:pPr>
      <w:r w:rsidRPr="008E7A52">
        <w:rPr>
          <w:rFonts w:ascii="Arial" w:hAnsi="Arial" w:cs="Arial"/>
          <w:b/>
          <w:color w:val="0033CC"/>
          <w:sz w:val="24"/>
          <w:szCs w:val="24"/>
        </w:rPr>
        <w:t>SAFEGUARDING ADULT REVIEW REFERRAL (SAR)</w:t>
      </w:r>
      <w:r w:rsidR="003325D8" w:rsidRPr="008E7A52">
        <w:rPr>
          <w:rFonts w:ascii="Arial" w:hAnsi="Arial" w:cs="Arial"/>
          <w:b/>
          <w:color w:val="0033CC"/>
          <w:sz w:val="24"/>
          <w:szCs w:val="24"/>
        </w:rPr>
        <w:t xml:space="preserve"> </w:t>
      </w:r>
      <w:r w:rsidRPr="008E7A52">
        <w:rPr>
          <w:rFonts w:ascii="Arial" w:hAnsi="Arial" w:cs="Arial"/>
          <w:b/>
          <w:color w:val="0033CC"/>
          <w:sz w:val="24"/>
          <w:szCs w:val="24"/>
        </w:rPr>
        <w:t xml:space="preserve">FORM </w:t>
      </w:r>
    </w:p>
    <w:p w14:paraId="69DE8A5A" w14:textId="6587A840" w:rsidR="00AF363B" w:rsidRPr="00AF363B" w:rsidRDefault="00AF363B" w:rsidP="003036B1">
      <w:pPr>
        <w:pStyle w:val="NoSpacing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AF363B">
        <w:rPr>
          <w:rFonts w:ascii="Arial" w:eastAsia="MS Mincho" w:hAnsi="Arial" w:cs="Arial"/>
          <w:sz w:val="24"/>
          <w:szCs w:val="24"/>
          <w:lang w:eastAsia="ja-JP"/>
        </w:rPr>
        <w:t>The purpose of conducting a safeguarding adult review, as required under S44 of the Care Ac</w:t>
      </w:r>
      <w:r w:rsidR="003036B1">
        <w:rPr>
          <w:rFonts w:ascii="Arial" w:eastAsia="MS Mincho" w:hAnsi="Arial" w:cs="Arial"/>
          <w:sz w:val="24"/>
          <w:szCs w:val="24"/>
          <w:lang w:eastAsia="ja-JP"/>
        </w:rPr>
        <w:t>t</w:t>
      </w:r>
      <w:r w:rsidRPr="00AF363B">
        <w:rPr>
          <w:rFonts w:ascii="Arial" w:eastAsia="MS Mincho" w:hAnsi="Arial" w:cs="Arial"/>
          <w:sz w:val="24"/>
          <w:szCs w:val="24"/>
          <w:lang w:eastAsia="ja-JP"/>
        </w:rPr>
        <w:t xml:space="preserve"> 2014, is to establish whether there are any lessons to be learnt from the circumstances of a case, about the way in which local professionals and agencies work together to safeguard adults at risk.</w:t>
      </w:r>
    </w:p>
    <w:p w14:paraId="12CB574F" w14:textId="77777777" w:rsidR="00AF363B" w:rsidRDefault="00AF363B" w:rsidP="003036B1">
      <w:pPr>
        <w:pStyle w:val="NoSpacing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14:paraId="6A5DE4A4" w14:textId="76A77F4B" w:rsidR="00C31BFB" w:rsidRDefault="00C31BFB" w:rsidP="003036B1">
      <w:pPr>
        <w:pStyle w:val="NoSpacing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AF363B">
        <w:rPr>
          <w:rFonts w:ascii="Arial" w:eastAsia="MS Mincho" w:hAnsi="Arial" w:cs="Arial"/>
          <w:sz w:val="24"/>
          <w:szCs w:val="24"/>
          <w:lang w:eastAsia="ja-JP"/>
        </w:rPr>
        <w:t>A</w:t>
      </w:r>
      <w:r w:rsidR="009214DA" w:rsidRPr="00AF363B">
        <w:rPr>
          <w:rFonts w:ascii="Arial" w:eastAsia="MS Mincho" w:hAnsi="Arial" w:cs="Arial"/>
          <w:sz w:val="24"/>
          <w:szCs w:val="24"/>
          <w:lang w:eastAsia="ja-JP"/>
        </w:rPr>
        <w:t xml:space="preserve"> Safeguarding Adults Board (</w:t>
      </w:r>
      <w:r w:rsidRPr="00AF363B">
        <w:rPr>
          <w:rFonts w:ascii="Arial" w:eastAsia="MS Mincho" w:hAnsi="Arial" w:cs="Arial"/>
          <w:sz w:val="24"/>
          <w:szCs w:val="24"/>
          <w:lang w:eastAsia="ja-JP"/>
        </w:rPr>
        <w:t>SAB</w:t>
      </w:r>
      <w:r w:rsidR="009214DA" w:rsidRPr="00AF363B">
        <w:rPr>
          <w:rFonts w:ascii="Arial" w:eastAsia="MS Mincho" w:hAnsi="Arial" w:cs="Arial"/>
          <w:sz w:val="24"/>
          <w:szCs w:val="24"/>
          <w:lang w:eastAsia="ja-JP"/>
        </w:rPr>
        <w:t>)</w:t>
      </w:r>
      <w:r w:rsidRPr="00AF363B">
        <w:rPr>
          <w:rFonts w:ascii="Arial" w:eastAsia="MS Mincho" w:hAnsi="Arial" w:cs="Arial"/>
          <w:sz w:val="24"/>
          <w:szCs w:val="24"/>
          <w:lang w:eastAsia="ja-JP"/>
        </w:rPr>
        <w:t xml:space="preserve"> must arrange for there to be a review of a case involving an adult in its area with needs for care and support (whether or not the local authority has been meeting any of those needs) if</w:t>
      </w:r>
      <w:r w:rsidR="005456E7" w:rsidRPr="00AF363B">
        <w:rPr>
          <w:rFonts w:ascii="Arial" w:eastAsia="MS Mincho" w:hAnsi="Arial" w:cs="Arial"/>
          <w:sz w:val="24"/>
          <w:szCs w:val="24"/>
          <w:lang w:eastAsia="ja-JP"/>
        </w:rPr>
        <w:t>:</w:t>
      </w:r>
      <w:r w:rsidRPr="00AF363B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</w:p>
    <w:p w14:paraId="76FF1609" w14:textId="77777777" w:rsidR="00AF363B" w:rsidRPr="00AF363B" w:rsidRDefault="00AF363B" w:rsidP="00AF363B">
      <w:pPr>
        <w:pStyle w:val="NoSpacing"/>
        <w:rPr>
          <w:rFonts w:ascii="Arial" w:eastAsia="MS Mincho" w:hAnsi="Arial" w:cs="Arial"/>
          <w:sz w:val="24"/>
          <w:szCs w:val="24"/>
          <w:lang w:eastAsia="ja-JP"/>
        </w:rPr>
      </w:pPr>
    </w:p>
    <w:tbl>
      <w:tblPr>
        <w:tblStyle w:val="TableGrid"/>
        <w:tblW w:w="10343" w:type="dxa"/>
        <w:tblLook w:val="0420" w:firstRow="1" w:lastRow="0" w:firstColumn="0" w:lastColumn="0" w:noHBand="0" w:noVBand="1"/>
      </w:tblPr>
      <w:tblGrid>
        <w:gridCol w:w="10343"/>
      </w:tblGrid>
      <w:tr w:rsidR="00C31BFB" w:rsidRPr="009214DA" w14:paraId="7923DC75" w14:textId="77777777" w:rsidTr="009214DA">
        <w:tc>
          <w:tcPr>
            <w:tcW w:w="10343" w:type="dxa"/>
          </w:tcPr>
          <w:p w14:paraId="2F194D7B" w14:textId="77777777" w:rsidR="00C31BFB" w:rsidRPr="009214DA" w:rsidRDefault="00C31BFB" w:rsidP="00847FE9">
            <w:pPr>
              <w:shd w:val="clear" w:color="auto" w:fill="FFFFFF"/>
              <w:spacing w:after="120" w:line="360" w:lineRule="atLeast"/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</w:pPr>
            <w:r w:rsidRPr="009214DA"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  <w:t xml:space="preserve">(a) there is reasonable cause for concern about how the SAB, members of it or other persons with relevant functions worked together to safeguard the adult, </w:t>
            </w:r>
            <w:r w:rsidRPr="009214DA">
              <w:rPr>
                <w:rFonts w:ascii="Arial" w:eastAsia="MS Mincho" w:hAnsi="Arial" w:cs="Arial"/>
                <w:b/>
                <w:bCs/>
                <w:i/>
                <w:color w:val="0033CC"/>
                <w:sz w:val="20"/>
                <w:lang w:eastAsia="ja-JP"/>
              </w:rPr>
              <w:t xml:space="preserve">and </w:t>
            </w:r>
          </w:p>
          <w:p w14:paraId="78BE42B8" w14:textId="77777777" w:rsidR="00C31BFB" w:rsidRPr="009214DA" w:rsidRDefault="00C31BFB" w:rsidP="00847FE9">
            <w:pPr>
              <w:shd w:val="clear" w:color="auto" w:fill="FFFFFF"/>
              <w:spacing w:after="120" w:line="360" w:lineRule="atLeast"/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</w:pPr>
            <w:r w:rsidRPr="009214DA"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  <w:t>(b)</w:t>
            </w:r>
            <w:r w:rsidRPr="009214DA">
              <w:rPr>
                <w:rFonts w:ascii="Arial" w:eastAsia="MS Mincho" w:hAnsi="Arial" w:cs="Arial"/>
                <w:b/>
                <w:bCs/>
                <w:i/>
                <w:color w:val="0033CC"/>
                <w:sz w:val="20"/>
                <w:lang w:eastAsia="ja-JP"/>
              </w:rPr>
              <w:t>condition 1 or 2 is met.</w:t>
            </w:r>
            <w:r w:rsidRPr="009214DA"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  <w:t xml:space="preserve"> </w:t>
            </w:r>
          </w:p>
          <w:p w14:paraId="36128149" w14:textId="77777777" w:rsidR="00C31BFB" w:rsidRPr="009214DA" w:rsidRDefault="00C31BFB" w:rsidP="00847FE9">
            <w:pPr>
              <w:shd w:val="clear" w:color="auto" w:fill="FFFFFF"/>
              <w:spacing w:after="120" w:line="360" w:lineRule="atLeast"/>
              <w:rPr>
                <w:rFonts w:ascii="Arial" w:eastAsia="MS Mincho" w:hAnsi="Arial" w:cs="Arial"/>
                <w:b/>
                <w:i/>
                <w:color w:val="0033CC"/>
                <w:sz w:val="20"/>
                <w:lang w:eastAsia="ja-JP"/>
              </w:rPr>
            </w:pPr>
            <w:r w:rsidRPr="009214DA">
              <w:rPr>
                <w:rFonts w:ascii="Arial" w:eastAsia="MS Mincho" w:hAnsi="Arial" w:cs="Arial"/>
                <w:b/>
                <w:i/>
                <w:color w:val="0033CC"/>
                <w:sz w:val="20"/>
                <w:lang w:eastAsia="ja-JP"/>
              </w:rPr>
              <w:t xml:space="preserve">Condition 1 is met if— </w:t>
            </w:r>
          </w:p>
          <w:p w14:paraId="7EF68B7B" w14:textId="77777777" w:rsidR="00C31BFB" w:rsidRPr="009214DA" w:rsidRDefault="00C31BFB" w:rsidP="00847FE9">
            <w:pPr>
              <w:shd w:val="clear" w:color="auto" w:fill="FFFFFF"/>
              <w:spacing w:after="120" w:line="360" w:lineRule="atLeast"/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</w:pPr>
            <w:r w:rsidRPr="009214DA"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  <w:t xml:space="preserve">(a)the adult has died, </w:t>
            </w:r>
            <w:r w:rsidRPr="009214DA">
              <w:rPr>
                <w:rFonts w:ascii="Arial" w:eastAsia="MS Mincho" w:hAnsi="Arial" w:cs="Arial"/>
                <w:b/>
                <w:bCs/>
                <w:i/>
                <w:color w:val="0033CC"/>
                <w:sz w:val="20"/>
                <w:lang w:eastAsia="ja-JP"/>
              </w:rPr>
              <w:t xml:space="preserve">and </w:t>
            </w:r>
          </w:p>
          <w:p w14:paraId="5351F634" w14:textId="77777777" w:rsidR="00C31BFB" w:rsidRPr="009214DA" w:rsidRDefault="00C31BFB" w:rsidP="00847FE9">
            <w:pPr>
              <w:shd w:val="clear" w:color="auto" w:fill="FFFFFF"/>
              <w:spacing w:after="120" w:line="360" w:lineRule="atLeast"/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</w:pPr>
            <w:r w:rsidRPr="009214DA"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  <w:t xml:space="preserve">(b)the SAB knows or suspects that the death resulted from abuse or neglect (whether or not it knew about or suspected the abuse or neglect before the adult died). </w:t>
            </w:r>
          </w:p>
          <w:p w14:paraId="0A5F00EF" w14:textId="77777777" w:rsidR="00C31BFB" w:rsidRPr="009214DA" w:rsidRDefault="00C31BFB" w:rsidP="00847FE9">
            <w:pPr>
              <w:shd w:val="clear" w:color="auto" w:fill="FFFFFF"/>
              <w:spacing w:after="120" w:line="360" w:lineRule="atLeast"/>
              <w:rPr>
                <w:rFonts w:ascii="Arial" w:eastAsia="MS Mincho" w:hAnsi="Arial" w:cs="Arial"/>
                <w:b/>
                <w:i/>
                <w:color w:val="0033CC"/>
                <w:sz w:val="20"/>
                <w:lang w:eastAsia="ja-JP"/>
              </w:rPr>
            </w:pPr>
            <w:r w:rsidRPr="009214DA">
              <w:rPr>
                <w:rFonts w:ascii="Arial" w:eastAsia="MS Mincho" w:hAnsi="Arial" w:cs="Arial"/>
                <w:b/>
                <w:i/>
                <w:color w:val="0033CC"/>
                <w:sz w:val="20"/>
                <w:lang w:eastAsia="ja-JP"/>
              </w:rPr>
              <w:t xml:space="preserve">Condition 2 is met if— </w:t>
            </w:r>
          </w:p>
          <w:p w14:paraId="79B394B5" w14:textId="77777777" w:rsidR="00C31BFB" w:rsidRPr="009214DA" w:rsidRDefault="00C31BFB" w:rsidP="00847FE9">
            <w:pPr>
              <w:shd w:val="clear" w:color="auto" w:fill="FFFFFF"/>
              <w:spacing w:after="120" w:line="360" w:lineRule="atLeast"/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</w:pPr>
            <w:r w:rsidRPr="009214DA"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  <w:t xml:space="preserve">(a)the adult is still alive, </w:t>
            </w:r>
            <w:r w:rsidRPr="009214DA">
              <w:rPr>
                <w:rFonts w:ascii="Arial" w:eastAsia="MS Mincho" w:hAnsi="Arial" w:cs="Arial"/>
                <w:b/>
                <w:bCs/>
                <w:i/>
                <w:color w:val="0033CC"/>
                <w:sz w:val="20"/>
                <w:lang w:eastAsia="ja-JP"/>
              </w:rPr>
              <w:t xml:space="preserve">and </w:t>
            </w:r>
          </w:p>
          <w:p w14:paraId="795CD352" w14:textId="77777777" w:rsidR="00C31BFB" w:rsidRPr="009214DA" w:rsidRDefault="00C31BFB" w:rsidP="00847FE9">
            <w:pPr>
              <w:shd w:val="clear" w:color="auto" w:fill="FFFFFF"/>
              <w:spacing w:after="120" w:line="360" w:lineRule="atLeast"/>
              <w:rPr>
                <w:rFonts w:asciiTheme="minorHAnsi" w:eastAsia="MS Mincho" w:hAnsiTheme="minorHAnsi"/>
                <w:i/>
                <w:color w:val="000000"/>
                <w:sz w:val="20"/>
                <w:lang w:eastAsia="ja-JP"/>
              </w:rPr>
            </w:pPr>
            <w:r w:rsidRPr="009214DA"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  <w:t>(b)the SAB knows or suspects that the adult has experienced serious abuse or neglect.</w:t>
            </w:r>
            <w:r w:rsidRPr="009214DA">
              <w:rPr>
                <w:rFonts w:asciiTheme="minorHAnsi" w:eastAsia="MS Mincho" w:hAnsiTheme="minorHAnsi"/>
                <w:i/>
                <w:color w:val="4472C4" w:themeColor="accent1"/>
                <w:sz w:val="20"/>
                <w:lang w:eastAsia="ja-JP"/>
              </w:rPr>
              <w:t xml:space="preserve"> </w:t>
            </w:r>
          </w:p>
        </w:tc>
      </w:tr>
    </w:tbl>
    <w:p w14:paraId="6FCD7574" w14:textId="2C743F84" w:rsidR="00C31BFB" w:rsidRPr="009214DA" w:rsidRDefault="00C31BFB" w:rsidP="00C31BFB">
      <w:pPr>
        <w:shd w:val="clear" w:color="auto" w:fill="FFFFFF"/>
        <w:spacing w:after="120" w:line="360" w:lineRule="atLeast"/>
        <w:rPr>
          <w:rFonts w:ascii="Arial" w:eastAsia="MS Mincho" w:hAnsi="Arial" w:cs="Arial"/>
          <w:b/>
          <w:bCs/>
          <w:iCs/>
          <w:color w:val="000000"/>
          <w:szCs w:val="22"/>
          <w:lang w:eastAsia="ja-JP"/>
        </w:rPr>
      </w:pPr>
      <w:r w:rsidRPr="009214DA">
        <w:rPr>
          <w:rFonts w:ascii="Arial" w:eastAsia="MS Mincho" w:hAnsi="Arial" w:cs="Arial"/>
          <w:b/>
          <w:bCs/>
          <w:iCs/>
          <w:color w:val="000000"/>
          <w:szCs w:val="22"/>
          <w:lang w:eastAsia="ja-JP"/>
        </w:rPr>
        <w:t>There is also another criterion under which a SAB may consider undertaking a SAR and this is</w:t>
      </w:r>
      <w:r w:rsidR="005456E7" w:rsidRPr="009214DA">
        <w:rPr>
          <w:rFonts w:ascii="Arial" w:eastAsia="MS Mincho" w:hAnsi="Arial" w:cs="Arial"/>
          <w:b/>
          <w:bCs/>
          <w:iCs/>
          <w:color w:val="000000"/>
          <w:szCs w:val="22"/>
          <w:lang w:eastAsia="ja-JP"/>
        </w:rPr>
        <w:t xml:space="preserve">: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31BFB" w:rsidRPr="009214DA" w14:paraId="381CD2D7" w14:textId="77777777" w:rsidTr="009214DA">
        <w:tc>
          <w:tcPr>
            <w:tcW w:w="10343" w:type="dxa"/>
          </w:tcPr>
          <w:p w14:paraId="381FD435" w14:textId="77777777" w:rsidR="00C31BFB" w:rsidRPr="009214DA" w:rsidRDefault="00C31BFB" w:rsidP="00847FE9">
            <w:pPr>
              <w:shd w:val="clear" w:color="auto" w:fill="FFFFFF"/>
              <w:spacing w:after="120" w:line="360" w:lineRule="atLeast"/>
              <w:rPr>
                <w:rFonts w:ascii="Arial" w:eastAsia="MS Mincho" w:hAnsi="Arial" w:cs="Arial"/>
                <w:i/>
                <w:color w:val="4472C4" w:themeColor="accent1"/>
                <w:sz w:val="20"/>
                <w:lang w:eastAsia="ja-JP"/>
              </w:rPr>
            </w:pPr>
            <w:r w:rsidRPr="009214DA"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  <w:t xml:space="preserve">An SAB may arrange for there to be a review of any other case involving an adult in its area with needs for care and support (whether or not the local authority has been meeting any of those needs). </w:t>
            </w:r>
          </w:p>
        </w:tc>
      </w:tr>
    </w:tbl>
    <w:p w14:paraId="44D156ED" w14:textId="628F2AE1" w:rsidR="00C31BFB" w:rsidRPr="009214DA" w:rsidRDefault="00C31BFB" w:rsidP="00C31BFB">
      <w:pPr>
        <w:shd w:val="clear" w:color="auto" w:fill="FFFFFF"/>
        <w:spacing w:after="120" w:line="360" w:lineRule="atLeast"/>
        <w:rPr>
          <w:rFonts w:ascii="Arial" w:eastAsia="MS Mincho" w:hAnsi="Arial" w:cs="Arial"/>
          <w:b/>
          <w:bCs/>
          <w:iCs/>
          <w:color w:val="000000"/>
          <w:szCs w:val="22"/>
          <w:lang w:eastAsia="ja-JP"/>
        </w:rPr>
      </w:pPr>
      <w:r w:rsidRPr="009214DA">
        <w:rPr>
          <w:rFonts w:ascii="Arial" w:eastAsia="MS Mincho" w:hAnsi="Arial" w:cs="Arial"/>
          <w:b/>
          <w:bCs/>
          <w:iCs/>
          <w:color w:val="000000"/>
          <w:szCs w:val="22"/>
          <w:lang w:eastAsia="ja-JP"/>
        </w:rPr>
        <w:t>Finally, there is a requirement for services to co-operate when the SAB is undertaking a review</w:t>
      </w:r>
      <w:r w:rsidR="005456E7" w:rsidRPr="009214DA">
        <w:rPr>
          <w:rFonts w:ascii="Arial" w:eastAsia="MS Mincho" w:hAnsi="Arial" w:cs="Arial"/>
          <w:b/>
          <w:bCs/>
          <w:iCs/>
          <w:color w:val="000000"/>
          <w:szCs w:val="22"/>
          <w:lang w:eastAsia="ja-JP"/>
        </w:rPr>
        <w:t>:</w:t>
      </w:r>
      <w:r w:rsidRPr="009214DA">
        <w:rPr>
          <w:rFonts w:ascii="Arial" w:eastAsia="MS Mincho" w:hAnsi="Arial" w:cs="Arial"/>
          <w:b/>
          <w:bCs/>
          <w:iCs/>
          <w:color w:val="000000"/>
          <w:szCs w:val="22"/>
          <w:lang w:eastAsia="ja-JP"/>
        </w:rPr>
        <w:t xml:space="preserve">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31BFB" w14:paraId="76665F8B" w14:textId="77777777" w:rsidTr="009214DA">
        <w:tc>
          <w:tcPr>
            <w:tcW w:w="10343" w:type="dxa"/>
          </w:tcPr>
          <w:p w14:paraId="2E008D41" w14:textId="666C27D7" w:rsidR="00C31BFB" w:rsidRPr="009214DA" w:rsidRDefault="00C31BFB" w:rsidP="00847FE9">
            <w:pPr>
              <w:shd w:val="clear" w:color="auto" w:fill="FFFFFF"/>
              <w:spacing w:after="120" w:line="360" w:lineRule="atLeast"/>
              <w:rPr>
                <w:rFonts w:ascii="Arial" w:eastAsia="MS Mincho" w:hAnsi="Arial" w:cs="Arial"/>
                <w:b/>
                <w:i/>
                <w:color w:val="0033CC"/>
                <w:sz w:val="20"/>
                <w:lang w:eastAsia="ja-JP"/>
              </w:rPr>
            </w:pPr>
            <w:r w:rsidRPr="009214DA"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  <w:t>Each member of the SAB must co-operate in and contribute to the carrying out of a review under this section with a view to</w:t>
            </w:r>
            <w:r w:rsidR="005456E7" w:rsidRPr="009214DA"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  <w:t>:</w:t>
            </w:r>
            <w:r w:rsidRPr="009214DA">
              <w:rPr>
                <w:rFonts w:ascii="Arial" w:eastAsia="MS Mincho" w:hAnsi="Arial" w:cs="Arial"/>
                <w:b/>
                <w:i/>
                <w:color w:val="0033CC"/>
                <w:sz w:val="20"/>
                <w:lang w:eastAsia="ja-JP"/>
              </w:rPr>
              <w:t xml:space="preserve"> </w:t>
            </w:r>
          </w:p>
          <w:p w14:paraId="6637B135" w14:textId="77777777" w:rsidR="00C31BFB" w:rsidRPr="009214DA" w:rsidRDefault="00C31BFB" w:rsidP="00847FE9">
            <w:pPr>
              <w:shd w:val="clear" w:color="auto" w:fill="FFFFFF"/>
              <w:spacing w:after="120" w:line="360" w:lineRule="atLeast"/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</w:pPr>
            <w:r w:rsidRPr="009214DA"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  <w:t xml:space="preserve">(a)identifying the lessons to be learnt from the adult’s case, and </w:t>
            </w:r>
          </w:p>
          <w:p w14:paraId="019619BF" w14:textId="77777777" w:rsidR="00C31BFB" w:rsidRPr="00961A82" w:rsidRDefault="00C31BFB" w:rsidP="00847FE9">
            <w:pPr>
              <w:shd w:val="clear" w:color="auto" w:fill="FFFFFF"/>
              <w:spacing w:after="120" w:line="360" w:lineRule="atLeast"/>
              <w:rPr>
                <w:rFonts w:asciiTheme="minorHAnsi" w:eastAsia="MS Mincho" w:hAnsiTheme="minorHAnsi"/>
                <w:i/>
                <w:color w:val="000000"/>
                <w:sz w:val="20"/>
                <w:lang w:eastAsia="ja-JP"/>
              </w:rPr>
            </w:pPr>
            <w:r w:rsidRPr="009214DA">
              <w:rPr>
                <w:rFonts w:ascii="Arial" w:eastAsia="MS Mincho" w:hAnsi="Arial" w:cs="Arial"/>
                <w:i/>
                <w:color w:val="0033CC"/>
                <w:sz w:val="20"/>
                <w:lang w:eastAsia="ja-JP"/>
              </w:rPr>
              <w:t>(b)applying those lessons to future cases</w:t>
            </w:r>
          </w:p>
        </w:tc>
      </w:tr>
    </w:tbl>
    <w:p w14:paraId="506C4950" w14:textId="77777777" w:rsidR="00C31BFB" w:rsidRPr="00961A82" w:rsidRDefault="00C31BFB" w:rsidP="00C31BFB">
      <w:pPr>
        <w:shd w:val="clear" w:color="auto" w:fill="FFFFFF"/>
        <w:spacing w:after="120" w:line="360" w:lineRule="atLeast"/>
        <w:rPr>
          <w:rFonts w:asciiTheme="minorHAnsi" w:eastAsia="MS Mincho" w:hAnsiTheme="minorHAnsi"/>
          <w:iCs/>
          <w:color w:val="000000"/>
          <w:szCs w:val="22"/>
          <w:lang w:eastAsia="ja-JP"/>
        </w:rPr>
      </w:pPr>
    </w:p>
    <w:p w14:paraId="540C56C5" w14:textId="77777777" w:rsidR="005456E7" w:rsidRDefault="005456E7">
      <w:pPr>
        <w:suppressAutoHyphens w:val="0"/>
        <w:overflowPunct/>
        <w:autoSpaceDE/>
        <w:autoSpaceDN/>
        <w:adjustRightInd/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4CDFDCA2" w14:textId="0E413759" w:rsidR="009214DA" w:rsidRDefault="009214DA" w:rsidP="005456E7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Knowsley, Sefton</w:t>
      </w:r>
      <w:r w:rsidR="00BB496F">
        <w:rPr>
          <w:rFonts w:ascii="Arial" w:hAnsi="Arial" w:cs="Arial"/>
          <w:b/>
          <w:sz w:val="24"/>
        </w:rPr>
        <w:t xml:space="preserve">, St </w:t>
      </w:r>
      <w:proofErr w:type="gramStart"/>
      <w:r w:rsidR="00BB496F">
        <w:rPr>
          <w:rFonts w:ascii="Arial" w:hAnsi="Arial" w:cs="Arial"/>
          <w:b/>
          <w:sz w:val="24"/>
        </w:rPr>
        <w:t>Helens</w:t>
      </w:r>
      <w:proofErr w:type="gramEnd"/>
      <w:r>
        <w:rPr>
          <w:rFonts w:ascii="Arial" w:hAnsi="Arial" w:cs="Arial"/>
          <w:b/>
          <w:sz w:val="24"/>
        </w:rPr>
        <w:t xml:space="preserve"> and Wirral local authorities have an established Merseyside Safeguarding Adults Review Group to standardise the approach to reviewing SAR submissions across the footprint.</w:t>
      </w:r>
    </w:p>
    <w:p w14:paraId="65456424" w14:textId="1A9C9969" w:rsidR="00C31BFB" w:rsidRPr="005456E7" w:rsidRDefault="00C31BFB" w:rsidP="005456E7">
      <w:pPr>
        <w:jc w:val="both"/>
        <w:rPr>
          <w:rFonts w:ascii="Arial" w:hAnsi="Arial" w:cs="Arial"/>
          <w:b/>
          <w:sz w:val="24"/>
        </w:rPr>
      </w:pPr>
      <w:r w:rsidRPr="005456E7">
        <w:rPr>
          <w:rFonts w:ascii="Arial" w:hAnsi="Arial" w:cs="Arial"/>
          <w:b/>
          <w:sz w:val="24"/>
        </w:rPr>
        <w:t xml:space="preserve">Please complete this form with the details of the case you wish to refer to the Merseyside Safeguarding Adults </w:t>
      </w:r>
      <w:r w:rsidR="00FB4FB4">
        <w:rPr>
          <w:rFonts w:ascii="Arial" w:hAnsi="Arial" w:cs="Arial"/>
          <w:b/>
          <w:sz w:val="24"/>
        </w:rPr>
        <w:t xml:space="preserve">Review </w:t>
      </w:r>
      <w:r w:rsidR="005456E7" w:rsidRPr="009214DA">
        <w:rPr>
          <w:rFonts w:ascii="Arial" w:hAnsi="Arial" w:cs="Arial"/>
          <w:b/>
          <w:sz w:val="24"/>
        </w:rPr>
        <w:t>Group</w:t>
      </w:r>
      <w:r w:rsidRPr="005456E7">
        <w:rPr>
          <w:rFonts w:ascii="Arial" w:hAnsi="Arial" w:cs="Arial"/>
          <w:b/>
          <w:sz w:val="24"/>
        </w:rPr>
        <w:t xml:space="preserve"> for consideration of a Safeguarding Adult Review (SAR)</w:t>
      </w:r>
      <w:r w:rsidR="00FB4FB4">
        <w:rPr>
          <w:rFonts w:ascii="Arial" w:hAnsi="Arial" w:cs="Arial"/>
          <w:b/>
          <w:sz w:val="24"/>
        </w:rPr>
        <w:t xml:space="preserve">. Please </w:t>
      </w:r>
      <w:r w:rsidRPr="005456E7">
        <w:rPr>
          <w:rFonts w:ascii="Arial" w:hAnsi="Arial" w:cs="Arial"/>
          <w:b/>
          <w:sz w:val="24"/>
        </w:rPr>
        <w:t xml:space="preserve">ensure all questions are completed as forms will be returned if incomplete. </w:t>
      </w:r>
    </w:p>
    <w:p w14:paraId="321FB05D" w14:textId="017EEB61" w:rsidR="00C31BFB" w:rsidRPr="005456E7" w:rsidRDefault="00C31BFB" w:rsidP="005456E7">
      <w:pPr>
        <w:jc w:val="both"/>
        <w:rPr>
          <w:rStyle w:val="Hyperlink"/>
          <w:rFonts w:ascii="Arial" w:hAnsi="Arial" w:cs="Arial"/>
          <w:b/>
          <w:sz w:val="24"/>
        </w:rPr>
      </w:pPr>
      <w:r w:rsidRPr="005456E7">
        <w:rPr>
          <w:rFonts w:ascii="Arial" w:hAnsi="Arial" w:cs="Arial"/>
          <w:b/>
          <w:sz w:val="24"/>
        </w:rPr>
        <w:t>Please summarise why you feel it meets the criteria for a SAR and submit to</w:t>
      </w:r>
      <w:r w:rsidR="005456E7">
        <w:rPr>
          <w:rFonts w:ascii="Arial" w:hAnsi="Arial" w:cs="Arial"/>
          <w:b/>
          <w:sz w:val="24"/>
        </w:rPr>
        <w:t>:</w:t>
      </w:r>
    </w:p>
    <w:p w14:paraId="04BDC039" w14:textId="4DD0D74A" w:rsidR="00C31BFB" w:rsidRPr="00305F54" w:rsidRDefault="000436D6" w:rsidP="005456E7">
      <w:pPr>
        <w:jc w:val="both"/>
        <w:rPr>
          <w:rFonts w:ascii="Arial" w:hAnsi="Arial" w:cs="Arial"/>
          <w:sz w:val="28"/>
          <w:szCs w:val="28"/>
        </w:rPr>
      </w:pPr>
      <w:r w:rsidRPr="00305F54">
        <w:rPr>
          <w:rStyle w:val="Hyperlink"/>
          <w:rFonts w:ascii="Arial" w:hAnsi="Arial" w:cs="Arial"/>
          <w:b/>
          <w:sz w:val="28"/>
          <w:szCs w:val="28"/>
        </w:rPr>
        <w:t>sar</w:t>
      </w:r>
      <w:r w:rsidR="00C31BFB" w:rsidRPr="00305F54">
        <w:rPr>
          <w:rStyle w:val="Hyperlink"/>
          <w:rFonts w:ascii="Arial" w:hAnsi="Arial" w:cs="Arial"/>
          <w:b/>
          <w:sz w:val="28"/>
          <w:szCs w:val="28"/>
        </w:rPr>
        <w:t>@</w:t>
      </w:r>
      <w:r w:rsidR="005463C2">
        <w:rPr>
          <w:rStyle w:val="Hyperlink"/>
          <w:rFonts w:ascii="Arial" w:hAnsi="Arial" w:cs="Arial"/>
          <w:b/>
          <w:sz w:val="28"/>
          <w:szCs w:val="28"/>
        </w:rPr>
        <w:t>wirral</w:t>
      </w:r>
      <w:r w:rsidR="00C31BFB" w:rsidRPr="00305F54">
        <w:rPr>
          <w:rStyle w:val="Hyperlink"/>
          <w:rFonts w:ascii="Arial" w:hAnsi="Arial" w:cs="Arial"/>
          <w:b/>
          <w:sz w:val="28"/>
          <w:szCs w:val="28"/>
        </w:rPr>
        <w:t>.gov.uk</w:t>
      </w:r>
      <w:r w:rsidR="00C31BFB" w:rsidRPr="00305F54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116"/>
      </w:tblGrid>
      <w:tr w:rsidR="00C31BFB" w14:paraId="317FB7CA" w14:textId="77777777" w:rsidTr="009214DA">
        <w:tc>
          <w:tcPr>
            <w:tcW w:w="3227" w:type="dxa"/>
            <w:shd w:val="clear" w:color="auto" w:fill="B4C6E7" w:themeFill="accent1" w:themeFillTint="66"/>
          </w:tcPr>
          <w:p w14:paraId="276AD1E1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Referring Agency</w:t>
            </w:r>
          </w:p>
        </w:tc>
        <w:tc>
          <w:tcPr>
            <w:tcW w:w="7116" w:type="dxa"/>
          </w:tcPr>
          <w:p w14:paraId="48026DA5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  <w:p w14:paraId="203522AB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</w:tr>
      <w:tr w:rsidR="00C31BFB" w14:paraId="6EA0911C" w14:textId="77777777" w:rsidTr="009214DA">
        <w:tc>
          <w:tcPr>
            <w:tcW w:w="3227" w:type="dxa"/>
            <w:shd w:val="clear" w:color="auto" w:fill="B4C6E7" w:themeFill="accent1" w:themeFillTint="66"/>
          </w:tcPr>
          <w:p w14:paraId="64C8B163" w14:textId="77777777" w:rsid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Name of Referrer</w:t>
            </w:r>
          </w:p>
          <w:p w14:paraId="0BBA86AB" w14:textId="024A014E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(</w:t>
            </w:r>
            <w:r w:rsidRPr="005456E7">
              <w:rPr>
                <w:rFonts w:ascii="Arial" w:hAnsi="Arial" w:cs="Arial"/>
                <w:b/>
                <w:u w:val="single"/>
              </w:rPr>
              <w:t>include full contact details</w:t>
            </w:r>
            <w:r w:rsidRPr="005456E7">
              <w:rPr>
                <w:rFonts w:ascii="Arial" w:hAnsi="Arial" w:cs="Arial"/>
                <w:b/>
              </w:rPr>
              <w:t xml:space="preserve">) </w:t>
            </w:r>
          </w:p>
        </w:tc>
        <w:tc>
          <w:tcPr>
            <w:tcW w:w="7116" w:type="dxa"/>
          </w:tcPr>
          <w:p w14:paraId="0DCD1023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  <w:p w14:paraId="0EF0C32B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  <w:p w14:paraId="457C01CB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  <w:p w14:paraId="415D92ED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  <w:p w14:paraId="3DDA6132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  <w:p w14:paraId="7DCF7F7F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  <w:p w14:paraId="1C5B1E27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</w:tr>
    </w:tbl>
    <w:p w14:paraId="20EBE24C" w14:textId="77777777" w:rsidR="00C31BFB" w:rsidRDefault="00C31BFB" w:rsidP="00C31B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2840"/>
        <w:gridCol w:w="1609"/>
        <w:gridCol w:w="2814"/>
      </w:tblGrid>
      <w:tr w:rsidR="00C31BFB" w14:paraId="662FA475" w14:textId="77777777" w:rsidTr="009214DA">
        <w:tc>
          <w:tcPr>
            <w:tcW w:w="3080" w:type="dxa"/>
            <w:shd w:val="clear" w:color="auto" w:fill="B4C6E7" w:themeFill="accent1" w:themeFillTint="66"/>
          </w:tcPr>
          <w:p w14:paraId="145552A8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Name of Adult(s)</w:t>
            </w:r>
          </w:p>
        </w:tc>
        <w:tc>
          <w:tcPr>
            <w:tcW w:w="2840" w:type="dxa"/>
          </w:tcPr>
          <w:p w14:paraId="2850B0BA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  <w:p w14:paraId="3A98A42A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1609" w:type="dxa"/>
            <w:shd w:val="clear" w:color="auto" w:fill="B4C6E7" w:themeFill="accent1" w:themeFillTint="66"/>
          </w:tcPr>
          <w:p w14:paraId="0CDEBBDF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814" w:type="dxa"/>
          </w:tcPr>
          <w:p w14:paraId="57DA20F8" w14:textId="77777777" w:rsidR="00C31BFB" w:rsidRDefault="00C31BFB" w:rsidP="00847FE9">
            <w:pPr>
              <w:rPr>
                <w:b/>
              </w:rPr>
            </w:pPr>
          </w:p>
        </w:tc>
      </w:tr>
      <w:tr w:rsidR="00C31BFB" w14:paraId="17E9EF42" w14:textId="77777777" w:rsidTr="009214DA">
        <w:tc>
          <w:tcPr>
            <w:tcW w:w="3080" w:type="dxa"/>
            <w:shd w:val="clear" w:color="auto" w:fill="B4C6E7" w:themeFill="accent1" w:themeFillTint="66"/>
          </w:tcPr>
          <w:p w14:paraId="4CC4F897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Last known address</w:t>
            </w:r>
          </w:p>
        </w:tc>
        <w:tc>
          <w:tcPr>
            <w:tcW w:w="2840" w:type="dxa"/>
          </w:tcPr>
          <w:p w14:paraId="3B819BC3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  <w:p w14:paraId="764158AF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  <w:p w14:paraId="43F43167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1609" w:type="dxa"/>
            <w:shd w:val="clear" w:color="auto" w:fill="B4C6E7" w:themeFill="accent1" w:themeFillTint="66"/>
          </w:tcPr>
          <w:p w14:paraId="0A1811C4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 xml:space="preserve">Date of Death </w:t>
            </w:r>
            <w:r w:rsidRPr="005456E7">
              <w:rPr>
                <w:rFonts w:ascii="Arial" w:hAnsi="Arial" w:cs="Arial"/>
                <w:b/>
                <w:sz w:val="20"/>
              </w:rPr>
              <w:t xml:space="preserve">(if applicable) </w:t>
            </w:r>
            <w:r w:rsidRPr="005456E7">
              <w:rPr>
                <w:rFonts w:ascii="Arial" w:hAnsi="Arial" w:cs="Arial"/>
                <w:b/>
              </w:rPr>
              <w:t>or Date of Primary Incident</w:t>
            </w:r>
          </w:p>
        </w:tc>
        <w:tc>
          <w:tcPr>
            <w:tcW w:w="2814" w:type="dxa"/>
          </w:tcPr>
          <w:p w14:paraId="586E3B68" w14:textId="77777777" w:rsidR="00C31BFB" w:rsidRDefault="00C31BFB" w:rsidP="00847FE9">
            <w:pPr>
              <w:rPr>
                <w:b/>
              </w:rPr>
            </w:pPr>
          </w:p>
        </w:tc>
      </w:tr>
    </w:tbl>
    <w:p w14:paraId="048C6EBA" w14:textId="77777777" w:rsidR="00C31BFB" w:rsidRDefault="00C31BFB" w:rsidP="00C31BFB">
      <w:pPr>
        <w:rPr>
          <w:b/>
        </w:rPr>
      </w:pPr>
    </w:p>
    <w:p w14:paraId="1A808E72" w14:textId="77777777" w:rsidR="00C31BFB" w:rsidRPr="005456E7" w:rsidRDefault="00C31BFB" w:rsidP="00C31BFB">
      <w:pPr>
        <w:rPr>
          <w:rFonts w:ascii="Arial" w:hAnsi="Arial" w:cs="Arial"/>
        </w:rPr>
      </w:pPr>
      <w:r w:rsidRPr="005456E7">
        <w:rPr>
          <w:rFonts w:ascii="Arial" w:hAnsi="Arial" w:cs="Arial"/>
          <w:b/>
        </w:rPr>
        <w:t>Local Authority Area</w:t>
      </w:r>
      <w:r w:rsidRPr="005456E7">
        <w:rPr>
          <w:rFonts w:ascii="Arial" w:hAnsi="Arial" w:cs="Arial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433"/>
        <w:gridCol w:w="977"/>
        <w:gridCol w:w="1331"/>
        <w:gridCol w:w="931"/>
        <w:gridCol w:w="1488"/>
        <w:gridCol w:w="1353"/>
      </w:tblGrid>
      <w:tr w:rsidR="00C31BFB" w:rsidRPr="005456E7" w14:paraId="5E95E1C3" w14:textId="77777777" w:rsidTr="009214DA">
        <w:tc>
          <w:tcPr>
            <w:tcW w:w="1696" w:type="dxa"/>
            <w:shd w:val="clear" w:color="auto" w:fill="B4C6E7" w:themeFill="accent1" w:themeFillTint="66"/>
          </w:tcPr>
          <w:p w14:paraId="50E559B8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KNOWSLEY</w:t>
            </w:r>
          </w:p>
        </w:tc>
        <w:tc>
          <w:tcPr>
            <w:tcW w:w="1134" w:type="dxa"/>
          </w:tcPr>
          <w:p w14:paraId="09AFCB6D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1433" w:type="dxa"/>
            <w:shd w:val="clear" w:color="auto" w:fill="B4C6E7" w:themeFill="accent1" w:themeFillTint="66"/>
          </w:tcPr>
          <w:p w14:paraId="381BD76F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WIRRAL</w:t>
            </w:r>
          </w:p>
        </w:tc>
        <w:tc>
          <w:tcPr>
            <w:tcW w:w="977" w:type="dxa"/>
          </w:tcPr>
          <w:p w14:paraId="1F249811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1331" w:type="dxa"/>
            <w:shd w:val="clear" w:color="auto" w:fill="B4C6E7" w:themeFill="accent1" w:themeFillTint="66"/>
          </w:tcPr>
          <w:p w14:paraId="59EA7660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SEFTON</w:t>
            </w:r>
          </w:p>
        </w:tc>
        <w:tc>
          <w:tcPr>
            <w:tcW w:w="931" w:type="dxa"/>
          </w:tcPr>
          <w:p w14:paraId="12CC358B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shd w:val="clear" w:color="auto" w:fill="B4C6E7" w:themeFill="accent1" w:themeFillTint="66"/>
          </w:tcPr>
          <w:p w14:paraId="3F2EC1DB" w14:textId="4F27BA87" w:rsidR="00C31BFB" w:rsidRPr="005456E7" w:rsidRDefault="00BB496F" w:rsidP="00847F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 HELENS</w:t>
            </w:r>
          </w:p>
        </w:tc>
        <w:tc>
          <w:tcPr>
            <w:tcW w:w="1353" w:type="dxa"/>
          </w:tcPr>
          <w:p w14:paraId="7FCFB669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</w:tr>
    </w:tbl>
    <w:p w14:paraId="3702ED5A" w14:textId="77777777" w:rsidR="00C31BFB" w:rsidRPr="005456E7" w:rsidRDefault="00C31BFB" w:rsidP="00C31BFB">
      <w:pPr>
        <w:rPr>
          <w:rFonts w:ascii="Arial" w:hAnsi="Arial" w:cs="Arial"/>
          <w:b/>
        </w:rPr>
      </w:pPr>
    </w:p>
    <w:p w14:paraId="065864AC" w14:textId="77777777" w:rsidR="00C31BFB" w:rsidRPr="005456E7" w:rsidRDefault="00C31BFB" w:rsidP="00C31BFB">
      <w:pPr>
        <w:rPr>
          <w:rFonts w:ascii="Arial" w:hAnsi="Arial" w:cs="Arial"/>
          <w:b/>
        </w:rPr>
      </w:pPr>
      <w:r w:rsidRPr="005456E7">
        <w:rPr>
          <w:rFonts w:ascii="Arial" w:hAnsi="Arial" w:cs="Arial"/>
          <w:b/>
        </w:rPr>
        <w:t>Other reviews: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418"/>
        <w:gridCol w:w="992"/>
        <w:gridCol w:w="1418"/>
        <w:gridCol w:w="850"/>
        <w:gridCol w:w="1418"/>
        <w:gridCol w:w="1417"/>
      </w:tblGrid>
      <w:tr w:rsidR="00C31BFB" w:rsidRPr="005456E7" w14:paraId="6CAA51A2" w14:textId="77777777" w:rsidTr="009214DA">
        <w:tc>
          <w:tcPr>
            <w:tcW w:w="1696" w:type="dxa"/>
            <w:shd w:val="clear" w:color="auto" w:fill="B4C6E7" w:themeFill="accent1" w:themeFillTint="66"/>
          </w:tcPr>
          <w:p w14:paraId="081ADF33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DHR</w:t>
            </w:r>
          </w:p>
        </w:tc>
        <w:tc>
          <w:tcPr>
            <w:tcW w:w="1134" w:type="dxa"/>
          </w:tcPr>
          <w:p w14:paraId="09F14A4C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B4C6E7" w:themeFill="accent1" w:themeFillTint="66"/>
          </w:tcPr>
          <w:p w14:paraId="08BC03E1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MHH</w:t>
            </w:r>
          </w:p>
        </w:tc>
        <w:tc>
          <w:tcPr>
            <w:tcW w:w="992" w:type="dxa"/>
          </w:tcPr>
          <w:p w14:paraId="2FED800B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B4C6E7" w:themeFill="accent1" w:themeFillTint="66"/>
          </w:tcPr>
          <w:p w14:paraId="4555ED67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LeDeR</w:t>
            </w:r>
          </w:p>
        </w:tc>
        <w:tc>
          <w:tcPr>
            <w:tcW w:w="850" w:type="dxa"/>
          </w:tcPr>
          <w:p w14:paraId="0C81663B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B4C6E7" w:themeFill="accent1" w:themeFillTint="66"/>
          </w:tcPr>
          <w:p w14:paraId="5B3BA8CB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1417" w:type="dxa"/>
          </w:tcPr>
          <w:p w14:paraId="1AC758E7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</w:tr>
    </w:tbl>
    <w:p w14:paraId="275F15C7" w14:textId="77777777" w:rsidR="000436D6" w:rsidRDefault="000436D6" w:rsidP="00C31B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31BFB" w14:paraId="0B1E67E6" w14:textId="77777777" w:rsidTr="009214DA">
        <w:trPr>
          <w:trHeight w:val="540"/>
        </w:trPr>
        <w:tc>
          <w:tcPr>
            <w:tcW w:w="10343" w:type="dxa"/>
            <w:shd w:val="clear" w:color="auto" w:fill="B4C6E7" w:themeFill="accent1" w:themeFillTint="66"/>
          </w:tcPr>
          <w:p w14:paraId="23E108E1" w14:textId="3C0B1A04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lastRenderedPageBreak/>
              <w:t>If there is a review on-going, please provide information on where the review is up to and the key person to contact:</w:t>
            </w:r>
          </w:p>
        </w:tc>
      </w:tr>
      <w:tr w:rsidR="00C31BFB" w14:paraId="29158F34" w14:textId="77777777" w:rsidTr="009214DA">
        <w:trPr>
          <w:trHeight w:val="1602"/>
        </w:trPr>
        <w:tc>
          <w:tcPr>
            <w:tcW w:w="10343" w:type="dxa"/>
          </w:tcPr>
          <w:p w14:paraId="288492F6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  <w:p w14:paraId="0106A7E2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  <w:p w14:paraId="77634BA3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  <w:p w14:paraId="37599172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  <w:p w14:paraId="022D90B8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</w:tr>
    </w:tbl>
    <w:p w14:paraId="3B2385C0" w14:textId="77777777" w:rsidR="00C31BFB" w:rsidRDefault="00C31BFB" w:rsidP="00C31BFB">
      <w:pPr>
        <w:rPr>
          <w:b/>
        </w:rPr>
      </w:pPr>
    </w:p>
    <w:p w14:paraId="5CCEE8A5" w14:textId="77777777" w:rsidR="00C31BFB" w:rsidRPr="005456E7" w:rsidRDefault="00C31BFB" w:rsidP="00C31BFB">
      <w:pPr>
        <w:rPr>
          <w:rFonts w:ascii="Arial" w:hAnsi="Arial" w:cs="Arial"/>
        </w:rPr>
      </w:pPr>
      <w:r w:rsidRPr="005456E7">
        <w:rPr>
          <w:rFonts w:ascii="Arial" w:hAnsi="Arial" w:cs="Arial"/>
          <w:b/>
        </w:rPr>
        <w:t>Agencies known to be involved with the individual</w:t>
      </w:r>
      <w:r w:rsidRPr="005456E7">
        <w:rPr>
          <w:rFonts w:ascii="Arial" w:hAnsi="Arial" w:cs="Arial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359"/>
        <w:gridCol w:w="4182"/>
      </w:tblGrid>
      <w:tr w:rsidR="00C31BFB" w:rsidRPr="005456E7" w14:paraId="6FDA4DDC" w14:textId="77777777" w:rsidTr="009214DA">
        <w:tc>
          <w:tcPr>
            <w:tcW w:w="2802" w:type="dxa"/>
            <w:shd w:val="clear" w:color="auto" w:fill="B4C6E7" w:themeFill="accent1" w:themeFillTint="66"/>
          </w:tcPr>
          <w:p w14:paraId="08BFF03D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Agency Name</w:t>
            </w:r>
          </w:p>
        </w:tc>
        <w:tc>
          <w:tcPr>
            <w:tcW w:w="3359" w:type="dxa"/>
            <w:shd w:val="clear" w:color="auto" w:fill="B4C6E7" w:themeFill="accent1" w:themeFillTint="66"/>
          </w:tcPr>
          <w:p w14:paraId="46701606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Named Worker/Safeguarding Lead</w:t>
            </w:r>
          </w:p>
        </w:tc>
        <w:tc>
          <w:tcPr>
            <w:tcW w:w="4182" w:type="dxa"/>
            <w:shd w:val="clear" w:color="auto" w:fill="B4C6E7" w:themeFill="accent1" w:themeFillTint="66"/>
          </w:tcPr>
          <w:p w14:paraId="5509B10E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  <w:r w:rsidRPr="005456E7">
              <w:rPr>
                <w:rFonts w:ascii="Arial" w:hAnsi="Arial" w:cs="Arial"/>
                <w:b/>
              </w:rPr>
              <w:t>Contact details</w:t>
            </w:r>
          </w:p>
        </w:tc>
      </w:tr>
      <w:tr w:rsidR="00C31BFB" w:rsidRPr="005456E7" w14:paraId="3E3754D2" w14:textId="77777777" w:rsidTr="009214DA">
        <w:tc>
          <w:tcPr>
            <w:tcW w:w="2802" w:type="dxa"/>
          </w:tcPr>
          <w:p w14:paraId="24E9E0B8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3359" w:type="dxa"/>
          </w:tcPr>
          <w:p w14:paraId="3B5EA69F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4182" w:type="dxa"/>
          </w:tcPr>
          <w:p w14:paraId="392AE8F2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</w:tr>
      <w:tr w:rsidR="00C31BFB" w:rsidRPr="005456E7" w14:paraId="0C23C6D2" w14:textId="77777777" w:rsidTr="009214DA">
        <w:tc>
          <w:tcPr>
            <w:tcW w:w="2802" w:type="dxa"/>
          </w:tcPr>
          <w:p w14:paraId="6BBDCC03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3359" w:type="dxa"/>
          </w:tcPr>
          <w:p w14:paraId="6B48731E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4182" w:type="dxa"/>
          </w:tcPr>
          <w:p w14:paraId="5575329E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</w:tr>
      <w:tr w:rsidR="00C31BFB" w:rsidRPr="005456E7" w14:paraId="58D9D6C5" w14:textId="77777777" w:rsidTr="009214DA">
        <w:tc>
          <w:tcPr>
            <w:tcW w:w="2802" w:type="dxa"/>
          </w:tcPr>
          <w:p w14:paraId="538F1D96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3359" w:type="dxa"/>
          </w:tcPr>
          <w:p w14:paraId="346EDF48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4182" w:type="dxa"/>
          </w:tcPr>
          <w:p w14:paraId="1C789431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</w:tr>
      <w:tr w:rsidR="00C31BFB" w:rsidRPr="005456E7" w14:paraId="17C03991" w14:textId="77777777" w:rsidTr="009214DA">
        <w:tc>
          <w:tcPr>
            <w:tcW w:w="2802" w:type="dxa"/>
          </w:tcPr>
          <w:p w14:paraId="38111B88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3359" w:type="dxa"/>
          </w:tcPr>
          <w:p w14:paraId="035A13B1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  <w:tc>
          <w:tcPr>
            <w:tcW w:w="4182" w:type="dxa"/>
          </w:tcPr>
          <w:p w14:paraId="31B21444" w14:textId="77777777" w:rsidR="00C31BFB" w:rsidRPr="005456E7" w:rsidRDefault="00C31BFB" w:rsidP="00847FE9">
            <w:pPr>
              <w:rPr>
                <w:rFonts w:ascii="Arial" w:hAnsi="Arial" w:cs="Arial"/>
                <w:b/>
              </w:rPr>
            </w:pPr>
          </w:p>
        </w:tc>
      </w:tr>
    </w:tbl>
    <w:p w14:paraId="446D2061" w14:textId="77777777" w:rsidR="00C31BFB" w:rsidRDefault="00C31BFB" w:rsidP="00C31BFB">
      <w:pPr>
        <w:rPr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0"/>
        <w:gridCol w:w="2340"/>
        <w:gridCol w:w="540"/>
        <w:gridCol w:w="2520"/>
        <w:gridCol w:w="1955"/>
      </w:tblGrid>
      <w:tr w:rsidR="00C31BFB" w:rsidRPr="00B96EC5" w14:paraId="2F64A38B" w14:textId="77777777" w:rsidTr="009214DA">
        <w:tc>
          <w:tcPr>
            <w:tcW w:w="10343" w:type="dxa"/>
            <w:gridSpan w:val="6"/>
            <w:shd w:val="clear" w:color="auto" w:fill="B4C6E7" w:themeFill="accent1" w:themeFillTint="66"/>
          </w:tcPr>
          <w:p w14:paraId="298005A0" w14:textId="77777777" w:rsidR="00C31BFB" w:rsidRPr="005456E7" w:rsidRDefault="00C31BFB" w:rsidP="00847FE9">
            <w:pPr>
              <w:spacing w:line="240" w:lineRule="auto"/>
              <w:rPr>
                <w:rFonts w:ascii="Arial" w:hAnsi="Arial" w:cs="Arial"/>
                <w:b/>
                <w:lang w:val="en-US"/>
              </w:rPr>
            </w:pPr>
            <w:r w:rsidRPr="005456E7">
              <w:rPr>
                <w:rFonts w:ascii="Arial" w:hAnsi="Arial" w:cs="Arial"/>
                <w:b/>
                <w:lang w:val="en-US"/>
              </w:rPr>
              <w:t>Characteristics of Case (Please tick all applicable factors)</w:t>
            </w:r>
          </w:p>
        </w:tc>
      </w:tr>
      <w:tr w:rsidR="00C31BFB" w:rsidRPr="00B96EC5" w14:paraId="44701921" w14:textId="77777777" w:rsidTr="009214DA">
        <w:tc>
          <w:tcPr>
            <w:tcW w:w="2448" w:type="dxa"/>
            <w:shd w:val="clear" w:color="auto" w:fill="D9E2F3" w:themeFill="accent1" w:themeFillTint="33"/>
          </w:tcPr>
          <w:p w14:paraId="42E2CBDC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9214DA">
              <w:rPr>
                <w:rFonts w:ascii="Arial" w:hAnsi="Arial" w:cs="Arial"/>
                <w:sz w:val="20"/>
                <w:lang w:val="en-US"/>
              </w:rPr>
              <w:t>Neglect</w:t>
            </w:r>
          </w:p>
        </w:tc>
        <w:tc>
          <w:tcPr>
            <w:tcW w:w="540" w:type="dxa"/>
          </w:tcPr>
          <w:p w14:paraId="11B391E3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40" w:type="dxa"/>
            <w:shd w:val="clear" w:color="auto" w:fill="D9E2F3" w:themeFill="accent1" w:themeFillTint="33"/>
          </w:tcPr>
          <w:p w14:paraId="30F07893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9214DA">
              <w:rPr>
                <w:rFonts w:ascii="Arial" w:hAnsi="Arial" w:cs="Arial"/>
                <w:sz w:val="20"/>
                <w:lang w:val="en-US"/>
              </w:rPr>
              <w:t>Substance misuse</w:t>
            </w:r>
          </w:p>
        </w:tc>
        <w:tc>
          <w:tcPr>
            <w:tcW w:w="540" w:type="dxa"/>
          </w:tcPr>
          <w:p w14:paraId="144E6158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20" w:type="dxa"/>
            <w:shd w:val="clear" w:color="auto" w:fill="D9E2F3" w:themeFill="accent1" w:themeFillTint="33"/>
          </w:tcPr>
          <w:p w14:paraId="1DF91A74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9214DA">
              <w:rPr>
                <w:rFonts w:ascii="Arial" w:hAnsi="Arial" w:cs="Arial"/>
                <w:sz w:val="20"/>
                <w:lang w:val="en-US"/>
              </w:rPr>
              <w:t>Emotional abuse</w:t>
            </w:r>
          </w:p>
        </w:tc>
        <w:tc>
          <w:tcPr>
            <w:tcW w:w="1955" w:type="dxa"/>
          </w:tcPr>
          <w:p w14:paraId="7878916E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C31BFB" w:rsidRPr="00B96EC5" w14:paraId="1ED1B677" w14:textId="77777777" w:rsidTr="009214DA">
        <w:tc>
          <w:tcPr>
            <w:tcW w:w="2448" w:type="dxa"/>
            <w:shd w:val="clear" w:color="auto" w:fill="D9E2F3" w:themeFill="accent1" w:themeFillTint="33"/>
          </w:tcPr>
          <w:p w14:paraId="1B80DDAF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9214DA">
              <w:rPr>
                <w:rFonts w:ascii="Arial" w:hAnsi="Arial" w:cs="Arial"/>
                <w:sz w:val="20"/>
                <w:lang w:val="en-US"/>
              </w:rPr>
              <w:t>Mental health</w:t>
            </w:r>
          </w:p>
        </w:tc>
        <w:tc>
          <w:tcPr>
            <w:tcW w:w="540" w:type="dxa"/>
          </w:tcPr>
          <w:p w14:paraId="39C53C1F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40" w:type="dxa"/>
            <w:shd w:val="clear" w:color="auto" w:fill="D9E2F3" w:themeFill="accent1" w:themeFillTint="33"/>
          </w:tcPr>
          <w:p w14:paraId="5EA037EB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9214DA">
              <w:rPr>
                <w:rFonts w:ascii="Arial" w:hAnsi="Arial" w:cs="Arial"/>
                <w:sz w:val="20"/>
                <w:lang w:val="en-US"/>
              </w:rPr>
              <w:t>Fabricated illness</w:t>
            </w:r>
          </w:p>
        </w:tc>
        <w:tc>
          <w:tcPr>
            <w:tcW w:w="540" w:type="dxa"/>
          </w:tcPr>
          <w:p w14:paraId="438E173A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20" w:type="dxa"/>
            <w:shd w:val="clear" w:color="auto" w:fill="D9E2F3" w:themeFill="accent1" w:themeFillTint="33"/>
          </w:tcPr>
          <w:p w14:paraId="3D1DD247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9214DA">
              <w:rPr>
                <w:rFonts w:ascii="Arial" w:hAnsi="Arial" w:cs="Arial"/>
                <w:sz w:val="20"/>
                <w:lang w:val="en-US"/>
              </w:rPr>
              <w:t>Physical abuse</w:t>
            </w:r>
          </w:p>
        </w:tc>
        <w:tc>
          <w:tcPr>
            <w:tcW w:w="1955" w:type="dxa"/>
          </w:tcPr>
          <w:p w14:paraId="3C18CF33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C31BFB" w:rsidRPr="00B96EC5" w14:paraId="4AAA8268" w14:textId="77777777" w:rsidTr="009214DA">
        <w:tc>
          <w:tcPr>
            <w:tcW w:w="2448" w:type="dxa"/>
            <w:shd w:val="clear" w:color="auto" w:fill="D9E2F3" w:themeFill="accent1" w:themeFillTint="33"/>
          </w:tcPr>
          <w:p w14:paraId="6E51AC06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9214DA">
              <w:rPr>
                <w:rFonts w:ascii="Arial" w:hAnsi="Arial" w:cs="Arial"/>
                <w:sz w:val="20"/>
                <w:lang w:val="en-US"/>
              </w:rPr>
              <w:t>Sexual abuse</w:t>
            </w:r>
          </w:p>
        </w:tc>
        <w:tc>
          <w:tcPr>
            <w:tcW w:w="540" w:type="dxa"/>
          </w:tcPr>
          <w:p w14:paraId="4E41563E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40" w:type="dxa"/>
            <w:shd w:val="clear" w:color="auto" w:fill="D9E2F3" w:themeFill="accent1" w:themeFillTint="33"/>
          </w:tcPr>
          <w:p w14:paraId="3B96704D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9214DA">
              <w:rPr>
                <w:rFonts w:ascii="Arial" w:hAnsi="Arial" w:cs="Arial"/>
                <w:sz w:val="20"/>
                <w:lang w:val="en-US"/>
              </w:rPr>
              <w:t>Domestic abuse</w:t>
            </w:r>
          </w:p>
        </w:tc>
        <w:tc>
          <w:tcPr>
            <w:tcW w:w="540" w:type="dxa"/>
          </w:tcPr>
          <w:p w14:paraId="155F0368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20" w:type="dxa"/>
          </w:tcPr>
          <w:p w14:paraId="7912608E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55" w:type="dxa"/>
          </w:tcPr>
          <w:p w14:paraId="510F1521" w14:textId="77777777" w:rsidR="00C31BFB" w:rsidRPr="009214DA" w:rsidRDefault="00C31BFB" w:rsidP="00847FE9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</w:tbl>
    <w:p w14:paraId="0A59AD72" w14:textId="77777777" w:rsidR="00C31BFB" w:rsidRDefault="00C31BFB" w:rsidP="00C31BFB">
      <w:pPr>
        <w:rPr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0"/>
        <w:gridCol w:w="7503"/>
      </w:tblGrid>
      <w:tr w:rsidR="00C31BFB" w14:paraId="61231C1D" w14:textId="77777777" w:rsidTr="009214DA">
        <w:trPr>
          <w:trHeight w:val="1429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D5FA3D7" w14:textId="6A68C7C1" w:rsidR="00C31BFB" w:rsidRPr="005456E7" w:rsidRDefault="00C31BFB" w:rsidP="00847FE9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456E7">
              <w:rPr>
                <w:rFonts w:ascii="Arial" w:hAnsi="Arial" w:cs="Arial"/>
                <w:b/>
                <w:bCs/>
                <w:sz w:val="23"/>
                <w:szCs w:val="23"/>
              </w:rPr>
              <w:t>Please refer to the front page of this referral form and include in detail how you feel this case meets the criteria for a Safeguarding Adult Review</w:t>
            </w:r>
            <w:r w:rsidRPr="005456E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5456E7">
              <w:rPr>
                <w:rFonts w:ascii="Arial" w:hAnsi="Arial" w:cs="Arial"/>
                <w:b/>
                <w:sz w:val="23"/>
                <w:szCs w:val="23"/>
                <w:u w:val="single"/>
              </w:rPr>
              <w:t>responding fully to each separate criteria</w:t>
            </w:r>
            <w:r w:rsidRPr="005456E7">
              <w:rPr>
                <w:rFonts w:ascii="Arial" w:hAnsi="Arial" w:cs="Arial"/>
                <w:b/>
                <w:sz w:val="23"/>
                <w:szCs w:val="23"/>
              </w:rPr>
              <w:t xml:space="preserve">. </w:t>
            </w:r>
          </w:p>
          <w:p w14:paraId="0EDEFA64" w14:textId="77777777" w:rsidR="00305F54" w:rsidRDefault="00305F54" w:rsidP="00847FE9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28225E0" w14:textId="77777777" w:rsidR="00305F54" w:rsidRDefault="00305F54" w:rsidP="00847FE9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6B113096" w14:textId="77777777" w:rsidR="00305F54" w:rsidRDefault="00305F54" w:rsidP="00847FE9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91D3623" w14:textId="0D81CCA7" w:rsidR="00C31BFB" w:rsidRPr="005456E7" w:rsidRDefault="00C31BFB" w:rsidP="00847FE9">
            <w:pPr>
              <w:rPr>
                <w:rFonts w:ascii="Arial" w:hAnsi="Arial" w:cs="Arial"/>
                <w:sz w:val="23"/>
                <w:szCs w:val="23"/>
              </w:rPr>
            </w:pPr>
            <w:r w:rsidRPr="005456E7">
              <w:rPr>
                <w:rFonts w:ascii="Arial" w:hAnsi="Arial" w:cs="Arial"/>
                <w:b/>
                <w:sz w:val="23"/>
                <w:szCs w:val="23"/>
              </w:rPr>
              <w:lastRenderedPageBreak/>
              <w:t xml:space="preserve">For the circumstances to meet the criteria there must be concerns about how separate agencies </w:t>
            </w:r>
            <w:r w:rsidRPr="005456E7">
              <w:rPr>
                <w:rFonts w:ascii="Arial" w:hAnsi="Arial" w:cs="Arial"/>
                <w:b/>
                <w:sz w:val="23"/>
                <w:szCs w:val="23"/>
                <w:u w:val="single"/>
              </w:rPr>
              <w:t>worked together.</w:t>
            </w:r>
            <w:r w:rsidRPr="005456E7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BE0D" w14:textId="77777777" w:rsidR="00C31BFB" w:rsidRPr="005456E7" w:rsidRDefault="00C31BFB" w:rsidP="00847FE9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456E7">
              <w:rPr>
                <w:rFonts w:ascii="Arial" w:hAnsi="Arial" w:cs="Arial"/>
                <w:b/>
                <w:sz w:val="23"/>
                <w:szCs w:val="23"/>
              </w:rPr>
              <w:lastRenderedPageBreak/>
              <w:t xml:space="preserve">a) there is reasonable cause for concern about how the </w:t>
            </w:r>
            <w:r w:rsidRPr="009214DA">
              <w:rPr>
                <w:rFonts w:ascii="Arial" w:hAnsi="Arial" w:cs="Arial"/>
                <w:b/>
                <w:sz w:val="23"/>
                <w:szCs w:val="23"/>
              </w:rPr>
              <w:t>SAB,</w:t>
            </w:r>
            <w:r w:rsidRPr="005456E7">
              <w:rPr>
                <w:rFonts w:ascii="Arial" w:hAnsi="Arial" w:cs="Arial"/>
                <w:b/>
                <w:sz w:val="23"/>
                <w:szCs w:val="23"/>
              </w:rPr>
              <w:t xml:space="preserve"> members of it or other persons with relevant functions </w:t>
            </w:r>
            <w:r w:rsidRPr="005456E7">
              <w:rPr>
                <w:rFonts w:ascii="Arial" w:hAnsi="Arial" w:cs="Arial"/>
                <w:b/>
                <w:sz w:val="23"/>
                <w:szCs w:val="23"/>
                <w:u w:val="single"/>
              </w:rPr>
              <w:t>worked together</w:t>
            </w:r>
            <w:r w:rsidRPr="005456E7">
              <w:rPr>
                <w:rFonts w:ascii="Arial" w:hAnsi="Arial" w:cs="Arial"/>
                <w:b/>
                <w:sz w:val="23"/>
                <w:szCs w:val="23"/>
              </w:rPr>
              <w:t xml:space="preserve"> to safeguard the adult </w:t>
            </w:r>
          </w:p>
          <w:p w14:paraId="6431AA53" w14:textId="6643E5FD" w:rsidR="00C31BFB" w:rsidRDefault="00C31BFB" w:rsidP="00847FE9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5456E7">
              <w:rPr>
                <w:rFonts w:ascii="Arial" w:hAnsi="Arial" w:cs="Arial"/>
                <w:sz w:val="23"/>
                <w:szCs w:val="23"/>
                <w:u w:val="single"/>
              </w:rPr>
              <w:t>Supporting information:</w:t>
            </w:r>
          </w:p>
          <w:p w14:paraId="55DAFB58" w14:textId="4CE9300A" w:rsidR="005456E7" w:rsidRDefault="005456E7" w:rsidP="00847FE9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28E4DE01" w14:textId="6F259531" w:rsidR="005456E7" w:rsidRDefault="005456E7" w:rsidP="00847FE9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0FD967EC" w14:textId="22748A99" w:rsidR="005456E7" w:rsidRDefault="005456E7" w:rsidP="00847FE9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6BF5DC75" w14:textId="52175C47" w:rsidR="005456E7" w:rsidRDefault="005456E7" w:rsidP="00847FE9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653BFFA9" w14:textId="77777777" w:rsidR="005456E7" w:rsidRPr="005456E7" w:rsidRDefault="005456E7" w:rsidP="00847FE9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6060156F" w14:textId="77777777" w:rsidR="00C31BFB" w:rsidRPr="005456E7" w:rsidRDefault="00C31BFB" w:rsidP="00847FE9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</w:tc>
      </w:tr>
      <w:tr w:rsidR="00C31BFB" w14:paraId="1B3D2446" w14:textId="77777777" w:rsidTr="009214DA">
        <w:trPr>
          <w:trHeight w:val="1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AFA67BE" w14:textId="77777777" w:rsidR="00C31BFB" w:rsidRPr="005456E7" w:rsidRDefault="00C31BFB" w:rsidP="00847FE9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en-US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A62" w14:textId="77777777" w:rsidR="00C31BFB" w:rsidRPr="005456E7" w:rsidRDefault="00C31BFB" w:rsidP="00847FE9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5456E7">
              <w:rPr>
                <w:rFonts w:ascii="Arial" w:hAnsi="Arial" w:cs="Arial"/>
                <w:b/>
                <w:sz w:val="23"/>
                <w:szCs w:val="23"/>
              </w:rPr>
              <w:t>b) the adult has died (suspected to be resulting from abuse or neglect)</w:t>
            </w:r>
          </w:p>
          <w:p w14:paraId="7E173A94" w14:textId="49CBD780" w:rsidR="00C31BFB" w:rsidRDefault="00C31BFB" w:rsidP="00847FE9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5456E7">
              <w:rPr>
                <w:rFonts w:ascii="Arial" w:hAnsi="Arial" w:cs="Arial"/>
                <w:sz w:val="23"/>
                <w:szCs w:val="23"/>
                <w:u w:val="single"/>
              </w:rPr>
              <w:t>Supporting information, to include what the abuse and neglect consisted of:</w:t>
            </w:r>
          </w:p>
          <w:p w14:paraId="2C1732ED" w14:textId="11097761" w:rsidR="005456E7" w:rsidRDefault="005456E7" w:rsidP="00847FE9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33359071" w14:textId="28F30E7A" w:rsidR="005456E7" w:rsidRDefault="005456E7" w:rsidP="00847FE9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0F7F267B" w14:textId="77777777" w:rsidR="005456E7" w:rsidRPr="005456E7" w:rsidRDefault="005456E7" w:rsidP="00847FE9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  <w:p w14:paraId="5C2F3CD2" w14:textId="77777777" w:rsidR="00C31BFB" w:rsidRPr="005456E7" w:rsidRDefault="00C31BFB" w:rsidP="00847FE9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</w:p>
        </w:tc>
      </w:tr>
      <w:tr w:rsidR="00C31BFB" w14:paraId="034083E3" w14:textId="77777777" w:rsidTr="009214DA">
        <w:trPr>
          <w:trHeight w:val="1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3A55F0F" w14:textId="77777777" w:rsidR="00C31BFB" w:rsidRDefault="00C31BFB" w:rsidP="00847FE9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7CD1" w14:textId="77777777" w:rsidR="00C31BFB" w:rsidRPr="005456E7" w:rsidRDefault="00C31BFB" w:rsidP="00847FE9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</w:t>
            </w:r>
            <w:r w:rsidRPr="005456E7">
              <w:rPr>
                <w:rFonts w:ascii="Arial" w:hAnsi="Arial" w:cs="Arial"/>
                <w:b/>
                <w:sz w:val="23"/>
                <w:szCs w:val="23"/>
              </w:rPr>
              <w:t>) the adult is still alive and suspected to have experienced serious abuse or neglect</w:t>
            </w:r>
          </w:p>
          <w:p w14:paraId="0D8D4AE0" w14:textId="77777777" w:rsidR="00C31BFB" w:rsidRPr="005456E7" w:rsidRDefault="00C31BFB" w:rsidP="00847FE9">
            <w:pPr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5456E7">
              <w:rPr>
                <w:rFonts w:ascii="Arial" w:hAnsi="Arial" w:cs="Arial"/>
                <w:sz w:val="23"/>
                <w:szCs w:val="23"/>
                <w:u w:val="single"/>
              </w:rPr>
              <w:t>Supporting information, to include what the abuse and neglect has consisted of:</w:t>
            </w:r>
          </w:p>
          <w:p w14:paraId="77DB4BDE" w14:textId="77777777" w:rsidR="00C31BFB" w:rsidRDefault="00C31BFB" w:rsidP="00847FE9">
            <w:pPr>
              <w:rPr>
                <w:sz w:val="23"/>
                <w:szCs w:val="23"/>
                <w:u w:val="single"/>
              </w:rPr>
            </w:pPr>
          </w:p>
          <w:p w14:paraId="4C231C16" w14:textId="77777777" w:rsidR="005456E7" w:rsidRDefault="005456E7" w:rsidP="00847FE9">
            <w:pPr>
              <w:rPr>
                <w:sz w:val="23"/>
                <w:szCs w:val="23"/>
                <w:u w:val="single"/>
              </w:rPr>
            </w:pPr>
          </w:p>
          <w:p w14:paraId="6F0CAFCC" w14:textId="77777777" w:rsidR="005456E7" w:rsidRDefault="005456E7" w:rsidP="00847FE9">
            <w:pPr>
              <w:rPr>
                <w:sz w:val="23"/>
                <w:szCs w:val="23"/>
                <w:u w:val="single"/>
              </w:rPr>
            </w:pPr>
          </w:p>
          <w:p w14:paraId="0C0FB5DF" w14:textId="77777777" w:rsidR="005456E7" w:rsidRDefault="005456E7" w:rsidP="00847FE9">
            <w:pPr>
              <w:rPr>
                <w:sz w:val="23"/>
                <w:szCs w:val="23"/>
                <w:u w:val="single"/>
              </w:rPr>
            </w:pPr>
          </w:p>
          <w:p w14:paraId="007E2AE7" w14:textId="54C105FE" w:rsidR="005456E7" w:rsidRDefault="005456E7" w:rsidP="00847FE9">
            <w:pPr>
              <w:rPr>
                <w:sz w:val="23"/>
                <w:szCs w:val="23"/>
                <w:u w:val="single"/>
              </w:rPr>
            </w:pPr>
          </w:p>
        </w:tc>
      </w:tr>
      <w:tr w:rsidR="00C31BFB" w14:paraId="1A3397A1" w14:textId="77777777" w:rsidTr="009214D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D105622" w14:textId="3D5775DE" w:rsidR="00C31BFB" w:rsidRPr="005456E7" w:rsidRDefault="00C31BFB" w:rsidP="00847FE9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5456E7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Was an Adult Safeguarding </w:t>
            </w:r>
            <w:r w:rsidR="00FE4B7A">
              <w:rPr>
                <w:rFonts w:ascii="Arial" w:hAnsi="Arial" w:cs="Arial"/>
                <w:b/>
                <w:bCs/>
                <w:sz w:val="23"/>
                <w:szCs w:val="23"/>
              </w:rPr>
              <w:t>concern raised</w:t>
            </w:r>
            <w:r w:rsidRPr="005456E7">
              <w:rPr>
                <w:rFonts w:ascii="Arial" w:hAnsi="Arial" w:cs="Arial"/>
                <w:b/>
                <w:bCs/>
                <w:sz w:val="23"/>
                <w:szCs w:val="23"/>
              </w:rPr>
              <w:t>?</w:t>
            </w:r>
          </w:p>
          <w:p w14:paraId="56C5444E" w14:textId="6D83DDA9" w:rsidR="00C31BFB" w:rsidRPr="005456E7" w:rsidRDefault="00C31BFB" w:rsidP="00847FE9">
            <w:pPr>
              <w:rPr>
                <w:rFonts w:ascii="Arial" w:hAnsi="Arial" w:cs="Arial"/>
                <w:sz w:val="23"/>
                <w:szCs w:val="23"/>
              </w:rPr>
            </w:pPr>
            <w:r w:rsidRPr="005456E7">
              <w:rPr>
                <w:rFonts w:ascii="Arial" w:hAnsi="Arial" w:cs="Arial"/>
                <w:sz w:val="23"/>
                <w:szCs w:val="23"/>
              </w:rPr>
              <w:t>(Please include details</w:t>
            </w:r>
            <w:r w:rsidR="000436D6" w:rsidRPr="005456E7"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Pr="005456E7">
              <w:rPr>
                <w:rFonts w:ascii="Arial" w:hAnsi="Arial" w:cs="Arial"/>
                <w:sz w:val="23"/>
                <w:szCs w:val="23"/>
              </w:rPr>
              <w:t xml:space="preserve">a copy of the </w:t>
            </w:r>
            <w:r w:rsidR="00FE4B7A">
              <w:rPr>
                <w:rFonts w:ascii="Arial" w:hAnsi="Arial" w:cs="Arial"/>
                <w:sz w:val="23"/>
                <w:szCs w:val="23"/>
              </w:rPr>
              <w:t>concern</w:t>
            </w:r>
            <w:r w:rsidR="000436D6" w:rsidRPr="005456E7">
              <w:rPr>
                <w:rFonts w:ascii="Arial" w:hAnsi="Arial" w:cs="Arial"/>
                <w:sz w:val="23"/>
                <w:szCs w:val="23"/>
              </w:rPr>
              <w:t xml:space="preserve"> and outcome including notes from meeting)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4FC8" w14:textId="77777777" w:rsidR="00C31BFB" w:rsidRDefault="00C31BFB" w:rsidP="00847FE9">
            <w:pPr>
              <w:rPr>
                <w:sz w:val="23"/>
                <w:szCs w:val="23"/>
              </w:rPr>
            </w:pPr>
          </w:p>
        </w:tc>
      </w:tr>
      <w:tr w:rsidR="00C31BFB" w14:paraId="5A85FBAD" w14:textId="77777777" w:rsidTr="009214D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84CCB83" w14:textId="77777777" w:rsidR="00C31BFB" w:rsidRPr="005456E7" w:rsidRDefault="00C31BFB" w:rsidP="00847FE9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5456E7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Is your agency undertaking any form of learning or incident review in relation to this case? </w:t>
            </w:r>
          </w:p>
          <w:p w14:paraId="2855270C" w14:textId="77777777" w:rsidR="00C31BFB" w:rsidRDefault="00C31BFB" w:rsidP="00847FE9">
            <w:pPr>
              <w:rPr>
                <w:rFonts w:ascii="Arial" w:hAnsi="Arial" w:cs="Arial"/>
                <w:sz w:val="23"/>
                <w:szCs w:val="23"/>
              </w:rPr>
            </w:pPr>
            <w:r w:rsidRPr="005456E7">
              <w:rPr>
                <w:rFonts w:ascii="Arial" w:hAnsi="Arial" w:cs="Arial"/>
                <w:sz w:val="23"/>
                <w:szCs w:val="23"/>
              </w:rPr>
              <w:t>(Please give details including recommendations where known)</w:t>
            </w:r>
          </w:p>
          <w:p w14:paraId="3DBFC28E" w14:textId="70B9CD74" w:rsidR="005456E7" w:rsidRDefault="005456E7" w:rsidP="00847FE9">
            <w:pPr>
              <w:rPr>
                <w:rFonts w:ascii="Arial" w:hAnsi="Arial" w:cs="Arial"/>
                <w:sz w:val="23"/>
                <w:szCs w:val="23"/>
              </w:rPr>
            </w:pPr>
          </w:p>
          <w:p w14:paraId="230BD50D" w14:textId="77777777" w:rsidR="00305F54" w:rsidRDefault="00305F54" w:rsidP="00847FE9">
            <w:pPr>
              <w:rPr>
                <w:rFonts w:ascii="Arial" w:hAnsi="Arial" w:cs="Arial"/>
                <w:sz w:val="23"/>
                <w:szCs w:val="23"/>
              </w:rPr>
            </w:pPr>
          </w:p>
          <w:p w14:paraId="45283A21" w14:textId="65C7D192" w:rsidR="005456E7" w:rsidRPr="005456E7" w:rsidRDefault="005456E7" w:rsidP="00847FE9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E027" w14:textId="77777777" w:rsidR="00C31BFB" w:rsidRDefault="00C31BFB" w:rsidP="00847FE9">
            <w:pPr>
              <w:rPr>
                <w:sz w:val="23"/>
                <w:szCs w:val="23"/>
              </w:rPr>
            </w:pPr>
          </w:p>
        </w:tc>
      </w:tr>
      <w:tr w:rsidR="00C31BFB" w14:paraId="71ADC936" w14:textId="77777777" w:rsidTr="009214DA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1150EF0" w14:textId="635FC982" w:rsidR="00C31BFB" w:rsidRPr="005456E7" w:rsidRDefault="00C31BFB" w:rsidP="00847FE9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5456E7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Please detail any other relevant information that will enable the Safeguarding Adults Review </w:t>
            </w:r>
            <w:r w:rsidR="005456E7" w:rsidRPr="009214DA">
              <w:rPr>
                <w:rFonts w:ascii="Arial" w:hAnsi="Arial" w:cs="Arial"/>
                <w:b/>
                <w:bCs/>
                <w:sz w:val="23"/>
                <w:szCs w:val="23"/>
              </w:rPr>
              <w:t>G</w:t>
            </w:r>
            <w:r w:rsidRPr="009214DA">
              <w:rPr>
                <w:rFonts w:ascii="Arial" w:hAnsi="Arial" w:cs="Arial"/>
                <w:b/>
                <w:bCs/>
                <w:sz w:val="23"/>
                <w:szCs w:val="23"/>
              </w:rPr>
              <w:t>roup to</w:t>
            </w:r>
            <w:r w:rsidRPr="005456E7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reach a decision about how to respond to this referral. 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E706" w14:textId="77777777" w:rsidR="00C31BFB" w:rsidRDefault="00C31BFB" w:rsidP="00847FE9">
            <w:pPr>
              <w:rPr>
                <w:sz w:val="23"/>
                <w:szCs w:val="23"/>
              </w:rPr>
            </w:pPr>
          </w:p>
        </w:tc>
      </w:tr>
    </w:tbl>
    <w:p w14:paraId="330D1C85" w14:textId="77777777" w:rsidR="00C31BFB" w:rsidRDefault="00C31BFB" w:rsidP="00C31BFB"/>
    <w:p w14:paraId="1ECB7C76" w14:textId="63E938C8" w:rsidR="0029324B" w:rsidRPr="006077FA" w:rsidRDefault="00535658" w:rsidP="00535658">
      <w:pPr>
        <w:jc w:val="center"/>
        <w:rPr>
          <w:rFonts w:ascii="Arial" w:hAnsi="Arial" w:cs="Arial"/>
          <w:b/>
          <w:bCs/>
          <w:sz w:val="40"/>
          <w:szCs w:val="36"/>
        </w:rPr>
      </w:pPr>
      <w:r w:rsidRPr="006077FA">
        <w:rPr>
          <w:rFonts w:ascii="Arial" w:hAnsi="Arial" w:cs="Arial"/>
          <w:b/>
          <w:bCs/>
          <w:sz w:val="40"/>
          <w:szCs w:val="36"/>
        </w:rPr>
        <w:t>Thank you</w:t>
      </w:r>
    </w:p>
    <w:sectPr w:rsidR="0029324B" w:rsidRPr="006077FA" w:rsidSect="005456E7">
      <w:headerReference w:type="even" r:id="rId11"/>
      <w:foot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8BE3" w14:textId="77777777" w:rsidR="007135C2" w:rsidRDefault="007135C2">
      <w:pPr>
        <w:spacing w:after="0" w:line="240" w:lineRule="auto"/>
      </w:pPr>
      <w:r>
        <w:separator/>
      </w:r>
    </w:p>
  </w:endnote>
  <w:endnote w:type="continuationSeparator" w:id="0">
    <w:p w14:paraId="49ED5240" w14:textId="77777777" w:rsidR="007135C2" w:rsidRDefault="0071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3390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C24F4D" w14:textId="77777777" w:rsidR="00C230C5" w:rsidRDefault="00C31B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691E88" w14:textId="77777777" w:rsidR="00C230C5" w:rsidRDefault="002E38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3C25" w14:textId="77777777" w:rsidR="007135C2" w:rsidRDefault="007135C2">
      <w:pPr>
        <w:spacing w:after="0" w:line="240" w:lineRule="auto"/>
      </w:pPr>
      <w:r>
        <w:separator/>
      </w:r>
    </w:p>
  </w:footnote>
  <w:footnote w:type="continuationSeparator" w:id="0">
    <w:p w14:paraId="39EF0124" w14:textId="77777777" w:rsidR="007135C2" w:rsidRDefault="00713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E04C9" w14:textId="70467B25" w:rsidR="00DA0AD3" w:rsidRDefault="002E384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6A252720" wp14:editId="1EF6772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7065" cy="5731510"/>
          <wp:effectExtent l="0" t="0" r="6985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573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1BFB">
      <w:rPr>
        <w:noProof/>
      </w:rPr>
      <w:drawing>
        <wp:anchor distT="0" distB="0" distL="114300" distR="114300" simplePos="0" relativeHeight="251657216" behindDoc="1" locked="0" layoutInCell="0" allowOverlap="1" wp14:anchorId="190BF68E" wp14:editId="085948A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7065" cy="5731510"/>
          <wp:effectExtent l="0" t="0" r="698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573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A0ED" w14:textId="14208931" w:rsidR="00DA0AD3" w:rsidRDefault="002E384F">
    <w:pPr>
      <w:pStyle w:val="Header"/>
    </w:pPr>
    <w:r>
      <w:rPr>
        <w:noProof/>
      </w:rPr>
      <w:pict w14:anchorId="3F3BE1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0" type="#_x0000_t75" style="position:absolute;margin-left:0;margin-top:0;width:450.95pt;height:451.3pt;z-index:-251658240;mso-position-horizontal:center;mso-position-horizontal-relative:margin;mso-position-vertical:center;mso-position-vertical-relative:margin" o:allowincell="f">
          <v:imagedata r:id="rId1" o:title="Merseyside Safeguarding Adults Board CMY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FB"/>
    <w:rsid w:val="000436D6"/>
    <w:rsid w:val="0029324B"/>
    <w:rsid w:val="002E384F"/>
    <w:rsid w:val="003036B1"/>
    <w:rsid w:val="00305F54"/>
    <w:rsid w:val="0031503B"/>
    <w:rsid w:val="003325D8"/>
    <w:rsid w:val="00535658"/>
    <w:rsid w:val="005434E2"/>
    <w:rsid w:val="005456E7"/>
    <w:rsid w:val="005463C2"/>
    <w:rsid w:val="006077FA"/>
    <w:rsid w:val="007135C2"/>
    <w:rsid w:val="00890043"/>
    <w:rsid w:val="008E7A52"/>
    <w:rsid w:val="009214DA"/>
    <w:rsid w:val="00AF363B"/>
    <w:rsid w:val="00B875A0"/>
    <w:rsid w:val="00BB496F"/>
    <w:rsid w:val="00C31BFB"/>
    <w:rsid w:val="00E110F3"/>
    <w:rsid w:val="00FB4FB4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39E3C09"/>
  <w15:chartTrackingRefBased/>
  <w15:docId w15:val="{D83ED686-50C3-43B2-B05C-D6FE9DF7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BFB"/>
    <w:pPr>
      <w:suppressAutoHyphens/>
      <w:overflowPunct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31BFB"/>
    <w:rPr>
      <w:noProof w:val="0"/>
      <w:color w:val="0000FF"/>
      <w:u w:val="single"/>
    </w:rPr>
  </w:style>
  <w:style w:type="table" w:styleId="TableGrid">
    <w:name w:val="Table Grid"/>
    <w:basedOn w:val="TableNormal"/>
    <w:uiPriority w:val="59"/>
    <w:rsid w:val="00C3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1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BFB"/>
    <w:rPr>
      <w:rFonts w:ascii="Calibri" w:eastAsia="Times New Roman" w:hAnsi="Calibri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31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BFB"/>
    <w:rPr>
      <w:rFonts w:ascii="Calibri" w:eastAsia="Times New Roman" w:hAnsi="Calibri" w:cs="Times New Roman"/>
      <w:szCs w:val="20"/>
      <w:lang w:eastAsia="en-GB"/>
    </w:rPr>
  </w:style>
  <w:style w:type="paragraph" w:styleId="NoSpacing">
    <w:name w:val="No Spacing"/>
    <w:uiPriority w:val="1"/>
    <w:qFormat/>
    <w:rsid w:val="00AF363B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2610a33-0298-4da0-85e8-7aa28ace60cf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16A817D4E7244A7ABDFA5F01BDD2C" ma:contentTypeVersion="0" ma:contentTypeDescription="Create a new document." ma:contentTypeScope="" ma:versionID="93069c58fc6430488ec7e8c77ac385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A5C042-6173-46E0-9AED-CA6ED058D5A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8B5A709-C4E6-4497-A97D-8D1756336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D8CE4-CCDD-4F62-B494-C1BD17D791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3E6EC1-7C03-4ADF-8235-8A8D136BC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Lesbirel-Jones, Michelle</dc:creator>
  <cp:keywords/>
  <dc:description/>
  <cp:lastModifiedBy>Dysart, Gaynor</cp:lastModifiedBy>
  <cp:revision>2</cp:revision>
  <dcterms:created xsi:type="dcterms:W3CDTF">2023-01-05T11:37:00Z</dcterms:created>
  <dcterms:modified xsi:type="dcterms:W3CDTF">2023-01-05T11:37:00Z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0x010100CAD16A817D4E7244A7ABDFA5F01BDD2C</vt:lpwstr>
  </property>
</Properties>
</file>